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6" w:space="1" w:color="000000"/>
        </w:pBdr>
        <w:spacing w:before="0" w:after="0"/>
        <w:rPr>
          <w:i/>
          <w:i/>
          <w:iCs/>
          <w:lang w:val="sv-SE"/>
        </w:rPr>
      </w:pPr>
      <w:r>
        <w:rPr>
          <w:i/>
          <w:iCs/>
          <w:lang w:val="sv-SE"/>
        </w:rPr>
        <w:t xml:space="preserve">Notis: </w:t>
      </w:r>
      <w:r>
        <w:rPr>
          <w:i/>
          <w:iCs/>
          <w:lang w:val="sv-SE"/>
        </w:rPr>
        <w:t xml:space="preserve">Detta dokument är endast ett förslag till formulering. Varje fastighetsägare ansvarar själv för innehållet i sitt eget yttrande till domstolen. Lagrum och källhänvisningar är angivna som underlag domstolen gör själv den rättsliga prövningen. </w:t>
      </w:r>
    </w:p>
    <w:p>
      <w:pPr>
        <w:pStyle w:val="Normal"/>
        <w:spacing w:before="0" w:after="0"/>
        <w:rPr>
          <w:b/>
          <w:bCs/>
          <w:lang w:val="sv-SE"/>
        </w:rPr>
      </w:pPr>
      <w:r>
        <w:rPr>
          <w:b/>
          <w:bCs/>
          <w:lang w:val="sv-SE"/>
        </w:rPr>
      </w:r>
    </w:p>
    <w:p>
      <w:pPr>
        <w:pStyle w:val="Normal"/>
        <w:spacing w:before="0" w:after="0"/>
        <w:rPr>
          <w:b/>
          <w:bCs/>
          <w:lang w:val="sv-SE"/>
        </w:rPr>
      </w:pPr>
      <w:r>
        <w:rPr>
          <w:b/>
          <w:bCs/>
          <w:lang w:val="sv-SE"/>
        </w:rPr>
        <w:t>Yttrande till Nacka tingsrätt</w:t>
      </w:r>
    </w:p>
    <w:p>
      <w:pPr>
        <w:pStyle w:val="Normal"/>
        <w:spacing w:before="0" w:after="0"/>
        <w:rPr>
          <w:lang w:val="sv-SE"/>
        </w:rPr>
      </w:pPr>
      <w:r>
        <w:rPr>
          <w:b/>
          <w:bCs/>
          <w:lang w:val="sv-SE"/>
        </w:rPr>
        <w:t>Till Nacka tingsrätt, Mark- och miljödomstolen</w:t>
      </w:r>
      <w:r>
        <w:rPr>
          <w:lang w:val="sv-SE"/>
        </w:rPr>
        <w:br/>
      </w:r>
      <w:r>
        <w:rPr>
          <w:b/>
          <w:bCs/>
          <w:lang w:val="sv-SE"/>
        </w:rPr>
        <w:t>Mål nr: M 5402-25</w:t>
      </w:r>
    </w:p>
    <w:p>
      <w:pPr>
        <w:pStyle w:val="Normal"/>
        <w:spacing w:before="0" w:after="0"/>
        <w:rPr>
          <w:lang w:val="sv-SE"/>
        </w:rPr>
      </w:pPr>
      <w:r>
        <w:rPr>
          <w:lang w:val="sv-SE"/>
        </w:rPr>
      </w:r>
    </w:p>
    <w:p>
      <w:pPr>
        <w:pStyle w:val="Normal"/>
        <w:spacing w:before="0" w:after="0"/>
        <w:rPr>
          <w:lang w:val="sv-SE"/>
        </w:rPr>
      </w:pPr>
      <w:r>
        <w:rPr>
          <w:lang w:val="sv-SE"/>
        </w:rPr>
        <w:t xml:space="preserve">Jag är fastighetsägare till </w:t>
      </w:r>
      <w:r>
        <w:rPr>
          <w:b/>
          <w:bCs/>
          <w:lang w:val="sv-SE"/>
        </w:rPr>
        <w:t>STOCKHOLM TAVASTEHUS xx</w:t>
      </w:r>
    </w:p>
    <w:p>
      <w:pPr>
        <w:pStyle w:val="Normal"/>
        <w:spacing w:before="0" w:after="0"/>
        <w:rPr>
          <w:lang w:val="sv-SE"/>
        </w:rPr>
      </w:pPr>
      <w:r>
        <w:rPr>
          <w:lang w:val="sv-SE"/>
        </w:rPr>
        <w:t>Jag vill härmed framföra följande synpunkter och yrkanden:</w:t>
      </w:r>
    </w:p>
    <w:p>
      <w:pPr>
        <w:pStyle w:val="Normal"/>
        <w:spacing w:before="0" w:after="0"/>
        <w:rPr>
          <w:lang w:val="sv-SE"/>
        </w:rPr>
      </w:pPr>
      <w:r>
        <w:rPr>
          <w:lang w:val="sv-SE"/>
        </w:rPr>
      </w:r>
    </w:p>
    <w:p>
      <w:pPr>
        <w:pStyle w:val="Normal"/>
        <w:spacing w:before="0" w:after="0"/>
        <w:rPr>
          <w:b/>
          <w:bCs/>
          <w:lang w:val="sv-SE"/>
        </w:rPr>
      </w:pPr>
      <w:r>
        <w:rPr>
          <w:b/>
          <w:bCs/>
          <w:lang w:val="sv-SE"/>
        </w:rPr>
        <w:t>1. Risk för skador</w:t>
      </w:r>
    </w:p>
    <w:p>
      <w:pPr>
        <w:pStyle w:val="Normal"/>
        <w:spacing w:before="0" w:after="0"/>
        <w:rPr>
          <w:lang w:val="sv-SE"/>
        </w:rPr>
      </w:pPr>
      <w:r>
        <w:rPr>
          <w:lang w:val="sv-SE"/>
        </w:rPr>
        <w:t>Min fastighet är belägen på lera/fuktkänslig mark inom det område som riskerar att påverkas av planerad grundvattenbortledning. Detta medför särskild risk för sättningar, skador på husgrund, fuktproblem samt skador på markanläggningar.</w:t>
      </w:r>
    </w:p>
    <w:p>
      <w:pPr>
        <w:pStyle w:val="Normal"/>
        <w:spacing w:before="0" w:after="0"/>
        <w:rPr>
          <w:lang w:val="sv-SE"/>
        </w:rPr>
      </w:pPr>
      <w:r>
        <w:rPr>
          <w:lang w:val="sv-SE"/>
        </w:rPr>
      </w:r>
    </w:p>
    <w:p>
      <w:pPr>
        <w:pStyle w:val="Normal"/>
        <w:spacing w:before="0" w:after="0"/>
        <w:rPr>
          <w:b/>
          <w:bCs/>
          <w:lang w:val="sv-SE"/>
        </w:rPr>
      </w:pPr>
      <w:r>
        <w:rPr>
          <w:b/>
          <w:bCs/>
          <w:lang w:val="sv-SE"/>
        </w:rPr>
        <w:t>2. Skyddade natur- och kulturvärden</w:t>
      </w:r>
    </w:p>
    <w:p>
      <w:pPr>
        <w:pStyle w:val="Normal"/>
        <w:spacing w:before="0" w:after="0"/>
        <w:rPr>
          <w:lang w:val="sv-SE"/>
        </w:rPr>
      </w:pPr>
      <w:r>
        <w:rPr>
          <w:lang w:val="sv-SE"/>
        </w:rPr>
        <w:t xml:space="preserve">Fastigheten gränsar till </w:t>
      </w:r>
      <w:r>
        <w:rPr>
          <w:b/>
          <w:bCs/>
          <w:lang w:val="sv-SE"/>
        </w:rPr>
        <w:t>Hansta naturreservat</w:t>
      </w:r>
      <w:r>
        <w:rPr>
          <w:lang w:val="sv-SE"/>
        </w:rPr>
        <w:t xml:space="preserve">, som inrättades 1999 och är en del av Järvafältet [1]. Området är även en del av EU:s nätverk </w:t>
      </w:r>
      <w:r>
        <w:rPr>
          <w:b/>
          <w:bCs/>
          <w:lang w:val="sv-SE"/>
        </w:rPr>
        <w:t>Natura 2000</w:t>
      </w:r>
      <w:r>
        <w:rPr>
          <w:lang w:val="sv-SE"/>
        </w:rPr>
        <w:t xml:space="preserve"> [2].</w:t>
      </w:r>
    </w:p>
    <w:p>
      <w:pPr>
        <w:pStyle w:val="Normal"/>
        <w:spacing w:before="0" w:after="0"/>
        <w:rPr>
          <w:lang w:val="sv-SE"/>
        </w:rPr>
      </w:pPr>
      <w:r>
        <w:rPr>
          <w:lang w:val="sv-SE"/>
        </w:rPr>
        <w:t>Reservatet innehåller betydande natur- och kulturvärden:</w:t>
      </w:r>
    </w:p>
    <w:p>
      <w:pPr>
        <w:pStyle w:val="Normal"/>
        <w:numPr>
          <w:ilvl w:val="0"/>
          <w:numId w:val="1"/>
        </w:numPr>
        <w:spacing w:before="0" w:after="0"/>
        <w:rPr>
          <w:lang w:val="sv-SE"/>
        </w:rPr>
      </w:pPr>
      <w:r>
        <w:rPr>
          <w:b/>
          <w:bCs/>
          <w:lang w:val="sv-SE"/>
        </w:rPr>
        <w:t>Fornlämningar</w:t>
      </w:r>
      <w:r>
        <w:rPr>
          <w:lang w:val="sv-SE"/>
        </w:rPr>
        <w:t>: gravfält, boplatser, stensträngar och skålgropar från förhistorisk tid [1].</w:t>
      </w:r>
    </w:p>
    <w:p>
      <w:pPr>
        <w:pStyle w:val="Normal"/>
        <w:numPr>
          <w:ilvl w:val="0"/>
          <w:numId w:val="1"/>
        </w:numPr>
        <w:spacing w:before="0" w:after="0"/>
        <w:rPr>
          <w:lang w:val="sv-SE"/>
        </w:rPr>
      </w:pPr>
      <w:r>
        <w:rPr>
          <w:b/>
          <w:bCs/>
          <w:lang w:val="sv-SE"/>
        </w:rPr>
        <w:t>Biologisk mångfald</w:t>
      </w:r>
      <w:r>
        <w:rPr>
          <w:lang w:val="sv-SE"/>
        </w:rPr>
        <w:t>: urskogsliknande barrskogar, ek- och hassellundar, samt hotade arter såsom taggig hjorttryffel [1].</w:t>
      </w:r>
    </w:p>
    <w:p>
      <w:pPr>
        <w:pStyle w:val="Normal"/>
        <w:numPr>
          <w:ilvl w:val="0"/>
          <w:numId w:val="1"/>
        </w:numPr>
        <w:spacing w:before="0" w:after="0"/>
        <w:rPr>
          <w:lang w:val="sv-SE"/>
        </w:rPr>
      </w:pPr>
      <w:r>
        <w:rPr>
          <w:b/>
          <w:bCs/>
          <w:lang w:val="sv-SE"/>
        </w:rPr>
        <w:t>Vattenmiljöer</w:t>
      </w:r>
      <w:r>
        <w:rPr>
          <w:lang w:val="sv-SE"/>
        </w:rPr>
        <w:t>: Igelbäcken, Stordiket och Djupanbäcken är känsliga biotoper som hyser bland annat större vattensalamander [3].</w:t>
      </w:r>
    </w:p>
    <w:p>
      <w:pPr>
        <w:pStyle w:val="Normal"/>
        <w:numPr>
          <w:ilvl w:val="0"/>
          <w:numId w:val="1"/>
        </w:numPr>
        <w:spacing w:before="0" w:after="0"/>
        <w:rPr>
          <w:lang w:val="sv-SE"/>
        </w:rPr>
      </w:pPr>
      <w:r>
        <w:rPr>
          <w:b/>
          <w:bCs/>
          <w:lang w:val="sv-SE"/>
        </w:rPr>
        <w:t>Rekreation och spridningsstråk</w:t>
      </w:r>
      <w:r>
        <w:rPr>
          <w:lang w:val="sv-SE"/>
        </w:rPr>
        <w:t>: Området utgör en del av Järvakilen med stor betydelse för både ekologi och friluftsliv [4].</w:t>
      </w:r>
    </w:p>
    <w:p>
      <w:pPr>
        <w:pStyle w:val="Normal"/>
        <w:spacing w:before="0" w:after="0"/>
        <w:rPr>
          <w:lang w:val="sv-SE"/>
        </w:rPr>
      </w:pPr>
      <w:r>
        <w:rPr>
          <w:lang w:val="sv-SE"/>
        </w:rPr>
      </w:r>
    </w:p>
    <w:p>
      <w:pPr>
        <w:pStyle w:val="Normal"/>
        <w:spacing w:before="0" w:after="0"/>
        <w:rPr>
          <w:lang w:val="sv-SE"/>
        </w:rPr>
      </w:pPr>
      <w:r>
        <w:rPr>
          <w:lang w:val="sv-SE"/>
        </w:rPr>
        <w:t>Vid byggandet av E4 Förbifart Stockholm upphävdes redan cirka 4 % av reservatets yta, med krav på kompensationsåtgärder (bl.a. Hansta Hage) [5]. Detta förstärker kravet på försiktighet vid ytterligare ingrepp.</w:t>
      </w:r>
    </w:p>
    <w:p>
      <w:pPr>
        <w:pStyle w:val="Normal"/>
        <w:spacing w:before="0" w:after="0"/>
        <w:rPr>
          <w:lang w:val="sv-SE"/>
        </w:rPr>
      </w:pPr>
      <w:r>
        <w:rPr>
          <w:lang w:val="sv-SE"/>
        </w:rPr>
      </w:r>
    </w:p>
    <w:p>
      <w:pPr>
        <w:pStyle w:val="Normal"/>
        <w:spacing w:before="0" w:after="0"/>
        <w:rPr>
          <w:b/>
          <w:bCs/>
          <w:lang w:val="sv-SE"/>
        </w:rPr>
      </w:pPr>
      <w:r>
        <w:rPr>
          <w:b/>
          <w:bCs/>
          <w:lang w:val="sv-SE"/>
        </w:rPr>
        <w:t>3. Rättsliga grunder</w:t>
      </w:r>
    </w:p>
    <w:p>
      <w:pPr>
        <w:pStyle w:val="Normal"/>
        <w:numPr>
          <w:ilvl w:val="0"/>
          <w:numId w:val="2"/>
        </w:numPr>
        <w:spacing w:before="0" w:after="0"/>
        <w:rPr>
          <w:lang w:val="sv-SE"/>
        </w:rPr>
      </w:pPr>
      <w:r>
        <w:rPr>
          <w:lang w:val="sv-SE"/>
        </w:rPr>
        <w:t xml:space="preserve">Enligt </w:t>
      </w:r>
      <w:r>
        <w:rPr>
          <w:b/>
          <w:bCs/>
          <w:lang w:val="sv-SE"/>
        </w:rPr>
        <w:t>11 kap. miljöbalken</w:t>
      </w:r>
      <w:r>
        <w:rPr>
          <w:lang w:val="sv-SE"/>
        </w:rPr>
        <w:t xml:space="preserve"> krävs tillstånd för vattenverksamhet, inklusive grundvattenbortledning.</w:t>
      </w:r>
    </w:p>
    <w:p>
      <w:pPr>
        <w:pStyle w:val="Normal"/>
        <w:numPr>
          <w:ilvl w:val="0"/>
          <w:numId w:val="2"/>
        </w:numPr>
        <w:spacing w:before="0" w:after="0"/>
        <w:rPr>
          <w:lang w:val="sv-SE"/>
        </w:rPr>
      </w:pPr>
      <w:r>
        <w:rPr>
          <w:lang w:val="sv-SE"/>
        </w:rPr>
        <w:t xml:space="preserve">Enligt </w:t>
      </w:r>
      <w:r>
        <w:rPr>
          <w:b/>
          <w:bCs/>
          <w:lang w:val="sv-SE"/>
        </w:rPr>
        <w:t>2 kap. 3 § miljöbalken (försiktighetsprincipen)</w:t>
      </w:r>
      <w:r>
        <w:rPr>
          <w:lang w:val="sv-SE"/>
        </w:rPr>
        <w:t xml:space="preserve"> ska Trafikverket vidta alla skyddsåtgärder som behövs för att förebygga skada.</w:t>
      </w:r>
    </w:p>
    <w:p>
      <w:pPr>
        <w:pStyle w:val="Normal"/>
        <w:numPr>
          <w:ilvl w:val="0"/>
          <w:numId w:val="2"/>
        </w:numPr>
        <w:spacing w:before="0" w:after="0"/>
        <w:rPr>
          <w:lang w:val="sv-SE"/>
        </w:rPr>
      </w:pPr>
      <w:r>
        <w:rPr>
          <w:lang w:val="sv-SE"/>
        </w:rPr>
        <w:t xml:space="preserve">Enligt </w:t>
      </w:r>
      <w:r>
        <w:rPr>
          <w:b/>
          <w:bCs/>
          <w:lang w:val="sv-SE"/>
        </w:rPr>
        <w:t>2 kap. 1 § miljöbalken</w:t>
      </w:r>
      <w:r>
        <w:rPr>
          <w:lang w:val="sv-SE"/>
        </w:rPr>
        <w:t xml:space="preserve"> åligger det verksamhetsutövaren att visa att verksamheten inte orsakar skada (bevisbördan).</w:t>
      </w:r>
    </w:p>
    <w:p>
      <w:pPr>
        <w:pStyle w:val="Normal"/>
        <w:numPr>
          <w:ilvl w:val="0"/>
          <w:numId w:val="2"/>
        </w:numPr>
        <w:spacing w:before="0" w:after="0"/>
        <w:rPr>
          <w:lang w:val="sv-SE"/>
        </w:rPr>
      </w:pPr>
      <w:r>
        <w:rPr>
          <w:lang w:val="sv-SE"/>
        </w:rPr>
        <w:t xml:space="preserve">Enligt </w:t>
      </w:r>
      <w:r>
        <w:rPr>
          <w:b/>
          <w:bCs/>
          <w:lang w:val="sv-SE"/>
        </w:rPr>
        <w:t>2 kap. 7 § miljöbalken</w:t>
      </w:r>
      <w:r>
        <w:rPr>
          <w:lang w:val="sv-SE"/>
        </w:rPr>
        <w:t xml:space="preserve"> ska alla åtgärder ske med minsta möjliga intrång för omgivningen.</w:t>
      </w:r>
    </w:p>
    <w:p>
      <w:pPr>
        <w:pStyle w:val="Normal"/>
        <w:numPr>
          <w:ilvl w:val="0"/>
          <w:numId w:val="2"/>
        </w:numPr>
        <w:spacing w:before="0" w:after="0"/>
        <w:rPr>
          <w:lang w:val="sv-SE"/>
        </w:rPr>
      </w:pPr>
      <w:r>
        <w:rPr>
          <w:lang w:val="sv-SE"/>
        </w:rPr>
        <w:t xml:space="preserve">Vid framtida skador kan även </w:t>
      </w:r>
      <w:r>
        <w:rPr>
          <w:b/>
          <w:bCs/>
          <w:lang w:val="sv-SE"/>
        </w:rPr>
        <w:t>Skadeståndslagen (1972:207)</w:t>
      </w:r>
      <w:r>
        <w:rPr>
          <w:lang w:val="sv-SE"/>
        </w:rPr>
        <w:t xml:space="preserve"> åberopas.</w:t>
      </w:r>
    </w:p>
    <w:p>
      <w:pPr>
        <w:pStyle w:val="Normal"/>
        <w:rPr>
          <w:lang w:val="sv-SE"/>
        </w:rPr>
      </w:pPr>
      <w:r>
        <w:rPr>
          <w:lang w:val="sv-SE"/>
        </w:rPr>
      </w:r>
    </w:p>
    <w:p>
      <w:pPr>
        <w:pStyle w:val="Normal"/>
        <w:spacing w:before="0" w:after="0"/>
        <w:rPr>
          <w:b/>
          <w:bCs/>
          <w:lang w:val="sv-SE"/>
        </w:rPr>
      </w:pPr>
      <w:r>
        <w:rPr>
          <w:b/>
          <w:bCs/>
          <w:lang w:val="sv-SE"/>
        </w:rPr>
        <w:t>4. Yrkanden – villkor för tillstånd</w:t>
      </w:r>
    </w:p>
    <w:p>
      <w:pPr>
        <w:pStyle w:val="Normal"/>
        <w:spacing w:before="0" w:after="0"/>
        <w:rPr>
          <w:lang w:val="sv-SE"/>
        </w:rPr>
      </w:pPr>
      <w:r>
        <w:rPr>
          <w:lang w:val="sv-SE"/>
        </w:rPr>
        <w:t>Jag yrkar att domstolen endast beviljar tillstånd under förutsättning att följande villkor gäller:</w:t>
      </w:r>
    </w:p>
    <w:p>
      <w:pPr>
        <w:pStyle w:val="Normal"/>
        <w:numPr>
          <w:ilvl w:val="0"/>
          <w:numId w:val="3"/>
        </w:numPr>
        <w:spacing w:before="0" w:after="0"/>
        <w:rPr>
          <w:lang w:val="sv-SE"/>
        </w:rPr>
      </w:pPr>
      <w:r>
        <w:rPr>
          <w:b/>
          <w:bCs/>
          <w:lang w:val="sv-SE"/>
        </w:rPr>
        <w:t>Ekonomisk säkerhet</w:t>
      </w:r>
      <w:r>
        <w:rPr>
          <w:lang w:val="sv-SE"/>
        </w:rPr>
        <w:t>: Trafikverket ska ställa ekonomisk garanti (exempelvis bankgaranti) för framtida skador.</w:t>
      </w:r>
    </w:p>
    <w:p>
      <w:pPr>
        <w:pStyle w:val="Normal"/>
        <w:numPr>
          <w:ilvl w:val="0"/>
          <w:numId w:val="3"/>
        </w:numPr>
        <w:spacing w:before="0" w:after="0"/>
        <w:rPr>
          <w:lang w:val="sv-SE"/>
        </w:rPr>
      </w:pPr>
      <w:r>
        <w:rPr>
          <w:b/>
          <w:bCs/>
          <w:lang w:val="sv-SE"/>
        </w:rPr>
        <w:t>Återställande &amp; bevisansvar</w:t>
      </w:r>
      <w:r>
        <w:rPr>
          <w:lang w:val="sv-SE"/>
        </w:rPr>
        <w:t>: Trafikverket ska ansvara för och bekosta alla återställandeåtgärder på min fastighet om skador uppkommer.</w:t>
      </w:r>
    </w:p>
    <w:p>
      <w:pPr>
        <w:pStyle w:val="Normal"/>
        <w:numPr>
          <w:ilvl w:val="0"/>
          <w:numId w:val="3"/>
        </w:numPr>
        <w:spacing w:before="0" w:after="0"/>
        <w:rPr>
          <w:lang w:val="sv-SE"/>
        </w:rPr>
      </w:pPr>
      <w:r>
        <w:rPr>
          <w:b/>
          <w:bCs/>
          <w:lang w:val="sv-SE"/>
        </w:rPr>
        <w:t>Mätning &amp; dokumentation</w:t>
      </w:r>
      <w:r>
        <w:rPr>
          <w:lang w:val="sv-SE"/>
        </w:rPr>
        <w:t>: Trafikverket ska bekosta mätningar av grundvattennivå, marknivå, sprickbildning och fukt — före, under och efter projektet — samt redovisa resultaten till berörda fastighetsägare.</w:t>
      </w:r>
    </w:p>
    <w:p>
      <w:pPr>
        <w:pStyle w:val="Normal"/>
        <w:numPr>
          <w:ilvl w:val="0"/>
          <w:numId w:val="3"/>
        </w:numPr>
        <w:spacing w:before="0" w:after="0"/>
        <w:rPr>
          <w:lang w:val="sv-SE"/>
        </w:rPr>
      </w:pPr>
      <w:r>
        <w:rPr>
          <w:b/>
          <w:bCs/>
          <w:lang w:val="sv-SE"/>
        </w:rPr>
        <w:t>Oberoende expertis</w:t>
      </w:r>
      <w:r>
        <w:rPr>
          <w:lang w:val="sv-SE"/>
        </w:rPr>
        <w:t>: Trafikverket ska bekosta oberoende besiktning/rådgivning om jag som fastighetsägare begär det.</w:t>
      </w:r>
    </w:p>
    <w:p>
      <w:pPr>
        <w:pStyle w:val="Normal"/>
        <w:numPr>
          <w:ilvl w:val="0"/>
          <w:numId w:val="3"/>
        </w:numPr>
        <w:spacing w:before="0" w:after="0"/>
        <w:rPr>
          <w:lang w:val="sv-SE"/>
        </w:rPr>
      </w:pPr>
      <w:r>
        <w:rPr>
          <w:b/>
          <w:bCs/>
          <w:lang w:val="sv-SE"/>
        </w:rPr>
        <w:t>Information &amp; samråd</w:t>
      </w:r>
      <w:r>
        <w:rPr>
          <w:lang w:val="sv-SE"/>
        </w:rPr>
        <w:t>: Trafikverket ska ha informationsplikt om avvikande värden uppstår och regelbundet samråda med berörda fastighetsägare och samfälligheten.</w:t>
      </w:r>
    </w:p>
    <w:p>
      <w:pPr>
        <w:pStyle w:val="Normal"/>
        <w:numPr>
          <w:ilvl w:val="0"/>
          <w:numId w:val="3"/>
        </w:numPr>
        <w:spacing w:before="0" w:after="0"/>
        <w:rPr>
          <w:lang w:val="sv-SE"/>
        </w:rPr>
      </w:pPr>
      <w:r>
        <w:rPr>
          <w:b/>
          <w:bCs/>
          <w:lang w:val="sv-SE"/>
        </w:rPr>
        <w:t>Långsiktigt ansvar</w:t>
      </w:r>
      <w:r>
        <w:rPr>
          <w:lang w:val="sv-SE"/>
        </w:rPr>
        <w:t>: Trafikverket ska ansvara även för skador som visar sig lång tid efter avslutat arbete, utan kort preskriptionstid.</w:t>
      </w:r>
    </w:p>
    <w:p>
      <w:pPr>
        <w:pStyle w:val="Normal"/>
        <w:numPr>
          <w:ilvl w:val="0"/>
          <w:numId w:val="3"/>
        </w:numPr>
        <w:spacing w:before="0" w:after="0"/>
        <w:rPr>
          <w:lang w:val="sv-SE"/>
        </w:rPr>
      </w:pPr>
      <w:r>
        <w:rPr>
          <w:b/>
          <w:bCs/>
          <w:lang w:val="sv-SE"/>
        </w:rPr>
        <w:t>Ersättning för värdeminskning</w:t>
      </w:r>
      <w:r>
        <w:rPr>
          <w:lang w:val="sv-SE"/>
        </w:rPr>
        <w:t>: Trafikverket ska ersätta eventuell värdeminskning av fastigheten.</w:t>
      </w:r>
    </w:p>
    <w:p>
      <w:pPr>
        <w:pStyle w:val="Normal"/>
        <w:numPr>
          <w:ilvl w:val="0"/>
          <w:numId w:val="3"/>
        </w:numPr>
        <w:spacing w:before="0" w:after="0"/>
        <w:rPr>
          <w:lang w:val="sv-SE"/>
        </w:rPr>
      </w:pPr>
      <w:r>
        <w:rPr>
          <w:b/>
          <w:bCs/>
          <w:lang w:val="sv-SE"/>
        </w:rPr>
        <w:t>Miljörättsligt skydd</w:t>
      </w:r>
      <w:r>
        <w:rPr>
          <w:lang w:val="sv-SE"/>
        </w:rPr>
        <w:t>: Tillståndet ska innehålla tydliga villkor för skyddsåtgärder vid arbeten i närheten av Hansta naturreservat.</w:t>
      </w:r>
    </w:p>
    <w:p>
      <w:pPr>
        <w:pStyle w:val="Normal"/>
        <w:spacing w:before="0" w:after="0"/>
        <w:rPr>
          <w:lang w:val="sv-SE"/>
        </w:rPr>
      </w:pPr>
      <w:r>
        <w:rPr>
          <w:lang w:val="sv-SE"/>
        </w:rPr>
      </w:r>
    </w:p>
    <w:p>
      <w:pPr>
        <w:pStyle w:val="Normal"/>
        <w:spacing w:before="0" w:after="0"/>
        <w:rPr>
          <w:b/>
          <w:bCs/>
          <w:lang w:val="sv-SE"/>
        </w:rPr>
      </w:pPr>
      <w:r>
        <w:rPr>
          <w:b/>
          <w:bCs/>
          <w:lang w:val="sv-SE"/>
        </w:rPr>
        <w:t>5. Förbehåll om framtida krav</w:t>
      </w:r>
    </w:p>
    <w:p>
      <w:pPr>
        <w:pStyle w:val="Normal"/>
        <w:spacing w:before="0" w:after="0"/>
        <w:rPr>
          <w:lang w:val="sv-SE"/>
        </w:rPr>
      </w:pPr>
      <w:r>
        <w:rPr>
          <w:lang w:val="sv-SE"/>
        </w:rPr>
        <w:t>Jag förbehåller mig uttryckligen rätten att framställa ytterligare krav på ersättning för skador eller olägenheter som kan upptäckas i framtiden.</w:t>
      </w:r>
    </w:p>
    <w:p>
      <w:pPr>
        <w:pStyle w:val="Normal"/>
        <w:spacing w:before="0" w:after="0"/>
        <w:rPr>
          <w:b/>
          <w:bCs/>
          <w:lang w:val="sv-SE"/>
        </w:rPr>
      </w:pPr>
      <w:r>
        <w:rPr>
          <w:b/>
          <w:bCs/>
          <w:lang w:val="sv-SE"/>
        </w:rPr>
      </w:r>
    </w:p>
    <w:p>
      <w:pPr>
        <w:pStyle w:val="Normal"/>
        <w:spacing w:before="0" w:after="0"/>
        <w:rPr>
          <w:lang w:val="sv-SE"/>
        </w:rPr>
      </w:pPr>
      <w:r>
        <w:rPr>
          <w:b/>
          <w:bCs/>
          <w:lang w:val="sv-SE"/>
        </w:rPr>
        <w:t>Namn:</w:t>
      </w:r>
      <w:r>
        <w:rPr>
          <w:lang w:val="sv-SE"/>
        </w:rPr>
        <w:t xml:space="preserve"> [Ditt namn]</w:t>
        <w:br/>
      </w:r>
      <w:r>
        <w:rPr>
          <w:b/>
          <w:bCs/>
          <w:lang w:val="sv-SE"/>
        </w:rPr>
        <w:t>Adress:</w:t>
      </w:r>
      <w:r>
        <w:rPr>
          <w:lang w:val="sv-SE"/>
        </w:rPr>
        <w:t xml:space="preserve"> Tavastehusgatan XX, 164 XX Kista</w:t>
        <w:br/>
      </w:r>
      <w:r>
        <w:rPr>
          <w:b/>
          <w:bCs/>
          <w:lang w:val="sv-SE"/>
        </w:rPr>
        <w:t>Telefon:</w:t>
      </w:r>
      <w:r>
        <w:rPr>
          <w:lang w:val="sv-SE"/>
        </w:rPr>
        <w:t xml:space="preserve"> [Ditt telefonnummer]</w:t>
        <w:br/>
      </w:r>
      <w:r>
        <w:rPr>
          <w:b/>
          <w:bCs/>
          <w:lang w:val="sv-SE"/>
        </w:rPr>
        <w:t>E-post:</w:t>
      </w:r>
      <w:r>
        <w:rPr>
          <w:lang w:val="sv-SE"/>
        </w:rPr>
        <w:t xml:space="preserve"> [Din e-postadress]</w:t>
      </w:r>
    </w:p>
    <w:p>
      <w:pPr>
        <w:pStyle w:val="Normal"/>
        <w:spacing w:before="0" w:after="0"/>
        <w:rPr>
          <w:lang w:val="sv-SE"/>
        </w:rPr>
      </w:pPr>
      <w:r>
        <w:rPr>
          <w:b/>
          <w:bCs/>
          <w:lang w:val="sv-SE"/>
        </w:rPr>
        <w:t>Datum:</w:t>
      </w:r>
      <w:r>
        <w:rPr>
          <w:lang w:val="sv-SE"/>
        </w:rPr>
        <w:t xml:space="preserve"> [DD månad 2025]</w:t>
        <w:br/>
      </w:r>
      <w:r>
        <w:rPr>
          <w:b/>
          <w:bCs/>
          <w:lang w:val="sv-SE"/>
        </w:rPr>
        <w:t>Underskrift:</w:t>
      </w:r>
      <w:r>
        <w:rPr>
          <w:lang w:val="sv-SE"/>
        </w:rPr>
        <w:t xml:space="preserve"> ___________________________</w:t>
      </w:r>
    </w:p>
    <w:p>
      <w:pPr>
        <w:pStyle w:val="Normal"/>
        <w:spacing w:before="0" w:after="0"/>
        <w:rPr>
          <w:lang w:val="sv-SE"/>
        </w:rPr>
      </w:pP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Shape1" path="m0,0l-2147483645,0l-2147483645,-2147483646l0,-2147483646xe" fillcolor="#a0a0a0" stroked="f" o:allowincell="f" style="position:absolute;margin-left:0pt;margin-top:-1.55pt;width:451.2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before="0" w:after="0"/>
        <w:rPr>
          <w:b/>
          <w:bCs/>
          <w:sz w:val="20"/>
          <w:szCs w:val="20"/>
          <w:lang w:val="sv-SE"/>
        </w:rPr>
      </w:pPr>
      <w:r>
        <w:rPr>
          <w:b/>
          <w:bCs/>
          <w:sz w:val="20"/>
          <w:szCs w:val="20"/>
          <w:lang w:val="sv-SE"/>
        </w:rPr>
        <w:t>Källor / Referenser</w:t>
      </w:r>
    </w:p>
    <w:p>
      <w:pPr>
        <w:pStyle w:val="Normal"/>
        <w:spacing w:before="0" w:after="0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[1] Stockholms stad, Parker och naturreservat: Hansta. Tillgänglig på:</w:t>
        <w:br/>
      </w:r>
      <w:hyperlink r:id="rId2" w:tgtFrame="_new">
        <w:r>
          <w:rPr>
            <w:rStyle w:val="Hyperlink"/>
            <w:sz w:val="16"/>
            <w:szCs w:val="16"/>
            <w:lang w:val="sv-SE"/>
          </w:rPr>
          <w:t>https://parker.stockholm/naturreservat/hansta/</w:t>
        </w:r>
      </w:hyperlink>
    </w:p>
    <w:p>
      <w:pPr>
        <w:pStyle w:val="Normal"/>
        <w:spacing w:before="0" w:after="0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 xml:space="preserve">[2] Wikipedia: </w:t>
      </w:r>
      <w:r>
        <w:rPr>
          <w:i/>
          <w:iCs/>
          <w:sz w:val="16"/>
          <w:szCs w:val="16"/>
          <w:lang w:val="sv-SE"/>
        </w:rPr>
        <w:t>Hansta naturreservat</w:t>
      </w:r>
      <w:r>
        <w:rPr>
          <w:sz w:val="16"/>
          <w:szCs w:val="16"/>
          <w:lang w:val="sv-SE"/>
        </w:rPr>
        <w:t>. Tillgänglig på:</w:t>
        <w:br/>
        <w:t>https://sv.wikipedia.org/wiki/Hansta_naturreservat</w:t>
      </w:r>
    </w:p>
    <w:p>
      <w:pPr>
        <w:pStyle w:val="Normal"/>
        <w:spacing w:before="0" w:after="0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[3] Miljöbarometern Stockholm, PM Hansta – Groddjur. Tillgänglig på:</w:t>
        <w:br/>
      </w:r>
      <w:hyperlink r:id="rId3" w:tgtFrame="_new">
        <w:r>
          <w:rPr>
            <w:rStyle w:val="Hyperlink"/>
            <w:sz w:val="16"/>
            <w:szCs w:val="16"/>
            <w:lang w:val="sv-SE"/>
          </w:rPr>
          <w:t>https://miljobarometern.stockholm.se/content/docs/tema/natur/Groddjur/PM_Hansta_140605.pdf</w:t>
        </w:r>
      </w:hyperlink>
    </w:p>
    <w:p>
      <w:pPr>
        <w:pStyle w:val="Normal"/>
        <w:spacing w:before="0" w:after="0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[4] Länsstyrelsen Stockholm: Naturreservat Hansta. Tillgänglig på:</w:t>
        <w:br/>
        <w:t>https://www.lansstyrelsen.se/stockholm/besoksmal/naturreservat/hansta.html</w:t>
      </w:r>
    </w:p>
    <w:p>
      <w:pPr>
        <w:pStyle w:val="Normal"/>
        <w:spacing w:before="0" w:after="0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[5] Miljöbarometern Stockholm: Kompensationsåtgärder – Hansta Hage. Tillgänglig på:</w:t>
        <w:br/>
      </w:r>
      <w:hyperlink r:id="rId4" w:tgtFrame="_new">
        <w:r>
          <w:rPr>
            <w:rStyle w:val="Hyperlink"/>
            <w:sz w:val="16"/>
            <w:szCs w:val="16"/>
            <w:lang w:val="sv-SE"/>
          </w:rPr>
          <w:t>https://miljobarometern.stockholm.se/content/docs/tema/natur/Groddjur/20180831_Affisch_Hansta%20hage_TRYCK.pdf</w:t>
        </w:r>
      </w:hyperlink>
    </w:p>
    <w:sectPr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0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ptos">
    <w:charset w:val="00" w:characterSet="windows-1252"/>
    <w:family w:val="roman"/>
    <w:pitch w:val="variable"/>
  </w:font>
  <w:font w:name="Aptos Display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769616900"/>
    </w:sdtPr>
    <w:sdtContent>
      <w:p>
        <w:pPr>
          <w:pStyle w:val="Footer"/>
          <w:jc w:val="end"/>
          <w:rPr/>
        </w:pPr>
        <w:r>
          <w:rPr/>
          <w:t xml:space="preserve">Sida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/>
          <w:t xml:space="preserve"> av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>
    <w:pPr>
      <w:pStyle w:val="Footer"/>
      <w:rPr>
        <w:lang w:val="sv-SE"/>
      </w:rPr>
    </w:pPr>
    <w:r>
      <w:rPr>
        <w:lang w:val="sv-SE"/>
      </w:rPr>
      <w:t>Ditt namn</w:t>
      <w:tab/>
      <w:t>M</w:t>
    </w:r>
    <w:r>
      <w:rPr/>
      <w:t>ålnummer (M 5402-25)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769616900"/>
    </w:sdtPr>
    <w:sdtContent>
      <w:p>
        <w:pPr>
          <w:pStyle w:val="Footer"/>
          <w:jc w:val="end"/>
          <w:rPr/>
        </w:pPr>
        <w:r>
          <w:rPr/>
          <w:t xml:space="preserve">Sida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/>
          <w:t xml:space="preserve"> av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>
    <w:pPr>
      <w:pStyle w:val="Footer"/>
      <w:rPr>
        <w:lang w:val="sv-SE"/>
      </w:rPr>
    </w:pPr>
    <w:r>
      <w:rPr>
        <w:lang w:val="sv-SE"/>
      </w:rPr>
      <w:t>Ditt namn</w:t>
      <w:tab/>
      <w:t>M</w:t>
    </w:r>
    <w:r>
      <w:rPr/>
      <w:t>ålnummer (M 5402-25)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8" w:before="0" w:after="160"/>
      <w:jc w:val="star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SE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10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10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10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10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10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10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10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10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10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af310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af310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af310b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af310b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af310b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af310b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af310b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af310b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af310b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af310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af310b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af310b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af310b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af310b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af310b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da3296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a3296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9508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95089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af310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10b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10b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af310b"/>
    <w:pPr>
      <w:spacing w:before="0" w:after="160"/>
      <w:ind w:star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af3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start="864" w:end="864"/>
      <w:jc w:val="center"/>
    </w:pPr>
    <w:rPr>
      <w:i/>
      <w:iCs/>
      <w:color w:themeColor="accent1" w:themeShade="bf" w:val="0F4761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95089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95089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arker.stockholm/naturreservat/hansta/" TargetMode="External"/><Relationship Id="rId3" Type="http://schemas.openxmlformats.org/officeDocument/2006/relationships/hyperlink" Target="https://miljobarometern.stockholm.se/content/docs/tema/natur/Groddjur/PM_Hansta_140605.pdf" TargetMode="External"/><Relationship Id="rId4" Type="http://schemas.openxmlformats.org/officeDocument/2006/relationships/hyperlink" Target="https://miljobarometern.stockholm.se/content/docs/tema/natur/Groddjur/20180831_Affisch_Hansta%20hage_TRYCK.pdf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7169F-A9AB-441B-82A0-E3D2A843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LibreOffice/25.8.0.4$Windows_X86_64 LibreOffice_project/48f00303701489684e67c38c28aff00cd5929e67</Application>
  <AppVersion>15.0000</AppVersion>
  <Pages>2</Pages>
  <Words>569</Words>
  <Characters>4041</Characters>
  <CharactersWithSpaces>4554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2025-08-21T16:07:00Z</dcterms:created>
  <dc:creator/>
  <dc:description/>
  <dc:language>en-US</dc:language>
  <cp:lastModifiedBy/>
  <dcterms:modified xsi:type="dcterms:W3CDTF">2025-08-22T10:42:27Z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